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i w:val="0"/>
          <w:iCs w:val="0"/>
          <w:sz w:val="34"/>
          <w:szCs w:val="34"/>
        </w:rPr>
      </w:pPr>
      <w:bookmarkStart w:colFirst="0" w:colLast="0" w:name="_d795zk499eo" w:id="0"/>
      <w:bookmarkEnd w:id="0"/>
      <w:r w:rsidDel="00000000" w:rsidR="00000000" w:rsidRPr="00000000">
        <w:rPr>
          <w:b w:val="1"/>
          <w:bCs w:val="1"/>
          <w:i w:val="0"/>
          <w:iCs w:val="0"/>
          <w:sz w:val="34"/>
          <w:szCs w:val="34"/>
          <w:rtl w:val="0"/>
        </w:rPr>
        <w:t xml:space="preserve">Teacher Guidance: The Salmon and the Tomato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p8c9lqqy32g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Lesson Plan Suggestions (30–60 minutes)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Lesson 1: Where Our Food Comes From (30–45 min)</w:t>
        <w:br w:type="textWrapping"/>
        <w:t xml:space="preserve">Objective:</w:t>
      </w:r>
      <w:r w:rsidDel="00000000" w:rsidR="00000000" w:rsidRPr="00000000">
        <w:rPr>
          <w:rtl w:val="0"/>
        </w:rPr>
        <w:t xml:space="preserve"> Understand the journey of food from farm to plate and its social and environmental impacts.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Introduction (5–10 min)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Show illustrations from the book or read a short passage aloud.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Ask: “Where do our tomatoes and salmon come from?”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Comprehension Activity (10–15 min)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Hand out 1–2 short passages from the book.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Students answer comprehension questions (recall and vocabulary).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Discussion / Reflection (10–15 min)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Discuss: “Why do workers travel to Spain?” “What happens to the environment?”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Encourage students to make connections to their own food experiences.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Creative / Extension Activity (10–15 min)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Students draw a “food journey map” showing the tomato or salmon from origin to plate.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Lesson 2: Ethical Choices in Food Systems (40–60 min)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Objective:</w:t>
      </w:r>
      <w:r w:rsidDel="00000000" w:rsidR="00000000" w:rsidRPr="00000000">
        <w:rPr>
          <w:rtl w:val="0"/>
        </w:rPr>
        <w:t xml:space="preserve"> Explore ethical reasoning and decision-making related to food production.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Introduction (5–10 min)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Briefly recap the story. Show a map connecting West Africa to Spain.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Group Discussion (15–20 min)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Topics: Overfishing, migration, labour conditions.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Prompt: “What could happen if we don’t pay attention to how food is produced?”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Role-Play / Problem Solving (15–20 min)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 roles: worker, farmer, consumer, policymaker.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Students brainstorm solutions to make the food system fairer and safer.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Wrap-Up (5–10 min)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Students write a short letter to their MP about one change they would like to see.</w:t>
        <w:br w:type="textWrapping"/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eb7p36se9y6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Learning Objectives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Reading &amp; Comprehension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key events and characters in a narrative.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Understand cause and effect (e.g., overfishing → migration → exploitative labour).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Science / Geography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Recognise environmental impacts of farming practices.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Map food journeys and understand global connections.</w:t>
        <w:br w:type="textWrapping"/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Social Studies / Ethics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Explore human migration and labour issues.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Discuss fairness, sustainability, and responsibility in food systems.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bnozjrx28o0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Answer Keys / Suggested Responses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Sample Comprehension Questions &amp; Answers:</w:t>
      </w:r>
    </w:p>
    <w:tbl>
      <w:tblPr>
        <w:tblStyle w:val="Table1"/>
        <w:tblW w:w="10620.0" w:type="dxa"/>
        <w:jc w:val="left"/>
        <w:tblInd w:w="-87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65"/>
        <w:gridCol w:w="5955"/>
        <w:tblGridChange w:id="0">
          <w:tblGrid>
            <w:gridCol w:w="4665"/>
            <w:gridCol w:w="595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Question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Suggested Answer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Where do the farm workers in Spain come from?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West Africa.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Why do people migrate to Spain?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To find work and support their families because overfishing has made it hard to earn a living at home.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How does salmon farming affect the environment?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Salmon farms use wild fish for feed, which can harm marine ecosystems.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does “exploitation” mean in the story?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Workers being treated unfairly or made to work too hard.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Why is it important to know where our food comes from?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So we can make fair and sustainable choices, and understand the impact on people and the environment.</w:t>
            </w:r>
          </w:p>
        </w:tc>
      </w:tr>
    </w:tbl>
    <w:p w:rsidR="00000000" w:rsidDel="00000000" w:rsidP="00000000" w:rsidRDefault="00000000" w:rsidRPr="00000000" w14:paraId="0000003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Discussion / Reflection Prompts: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Why do you think some workers end up in greenhouses?</w:t>
      </w:r>
      <w:r w:rsidDel="00000000" w:rsidR="00000000" w:rsidRPr="00000000">
        <w:rPr>
          <w:rtl w:val="0"/>
        </w:rPr>
        <w:t xml:space="preserve"> → Overfishing reduces income in their home countries.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What can consumers do to help?</w:t>
      </w:r>
      <w:r w:rsidDel="00000000" w:rsidR="00000000" w:rsidRPr="00000000">
        <w:rPr>
          <w:rtl w:val="0"/>
        </w:rPr>
        <w:t xml:space="preserve"> → Buy sustainably, ask questions about food sources.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How can governments make food systems fairer?</w:t>
      </w:r>
      <w:r w:rsidDel="00000000" w:rsidR="00000000" w:rsidRPr="00000000">
        <w:rPr>
          <w:rtl w:val="0"/>
        </w:rPr>
        <w:t xml:space="preserve"> → Policies on fair labour, sustainable fishing, environmental protection.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lin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i w:val="1"/>
      <w:i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rFonts w:ascii="Arial" w:cs="Arial" w:eastAsia="Arial" w:hAnsi="Arial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